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9D" w:rsidRPr="00B3049D" w:rsidRDefault="0077014F" w:rsidP="00B304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B3049D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="00B3049D" w:rsidRPr="00B3049D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"http://www.osjosifpancic.rs/index.php/pedagoski-kutak/239-12-caka-za-djaka-prvaka" </w:instrText>
      </w:r>
      <w:r w:rsidRPr="00B3049D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="00B3049D" w:rsidRPr="00B3049D">
        <w:rPr>
          <w:rFonts w:ascii="Times New Roman" w:eastAsia="Times New Roman" w:hAnsi="Times New Roman" w:cs="Times New Roman"/>
          <w:sz w:val="32"/>
          <w:szCs w:val="32"/>
        </w:rPr>
        <w:t xml:space="preserve">12 </w:t>
      </w:r>
      <w:proofErr w:type="spellStart"/>
      <w:r w:rsidR="00B3049D" w:rsidRPr="00B3049D">
        <w:rPr>
          <w:rFonts w:ascii="Times New Roman" w:eastAsia="Times New Roman" w:hAnsi="Times New Roman" w:cs="Times New Roman"/>
          <w:sz w:val="32"/>
          <w:szCs w:val="32"/>
        </w:rPr>
        <w:t>цака</w:t>
      </w:r>
      <w:proofErr w:type="spellEnd"/>
      <w:r w:rsidR="00B3049D" w:rsidRPr="00B304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3049D" w:rsidRPr="00B3049D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="00B3049D" w:rsidRPr="00B304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3049D" w:rsidRPr="00B3049D">
        <w:rPr>
          <w:rFonts w:ascii="Times New Roman" w:eastAsia="Times New Roman" w:hAnsi="Times New Roman" w:cs="Times New Roman"/>
          <w:sz w:val="32"/>
          <w:szCs w:val="32"/>
        </w:rPr>
        <w:t>ђака</w:t>
      </w:r>
      <w:proofErr w:type="spellEnd"/>
      <w:r w:rsidR="00B3049D" w:rsidRPr="00B304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3049D" w:rsidRPr="00B3049D">
        <w:rPr>
          <w:rFonts w:ascii="Times New Roman" w:eastAsia="Times New Roman" w:hAnsi="Times New Roman" w:cs="Times New Roman"/>
          <w:sz w:val="32"/>
          <w:szCs w:val="32"/>
        </w:rPr>
        <w:t>првака</w:t>
      </w:r>
      <w:proofErr w:type="spellEnd"/>
      <w:r w:rsidRPr="00B3049D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B3049D" w:rsidRPr="00B3049D" w:rsidRDefault="00B3049D" w:rsidP="00B304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3" name="Picture 3" descr="http://www.osjosifpancic.rs/images/nastava/PedagoskiKutak/prvi-raz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josifpancic.rs/images/nastava/PedagoskiKutak/prvi-razr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9D" w:rsidRPr="00B3049D" w:rsidRDefault="00B3049D" w:rsidP="00B304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Припремате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свога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првачића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полазак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школу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нисте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баш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сигурни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спреман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велику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промену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Самосталност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независност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кључне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особине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успешног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срећног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школарца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вам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нудимо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практичних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помогнете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боље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снађе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049D" w:rsidRPr="00B3049D" w:rsidRDefault="00B3049D" w:rsidP="00B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Облачење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свлачење</w:t>
      </w:r>
      <w:proofErr w:type="spellEnd"/>
    </w:p>
    <w:p w:rsidR="00B3049D" w:rsidRPr="00B3049D" w:rsidRDefault="00B3049D" w:rsidP="00B304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Крајње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везивање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пертли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престане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ваша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брига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Фина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моторика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развија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хвата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коштац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пертлама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септембру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узме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оловку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руке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Наравно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ићи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линијом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мањег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отпора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купити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патике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чичак</w:t>
      </w:r>
      <w:proofErr w:type="spellEnd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траком</w:t>
      </w:r>
      <w:proofErr w:type="spellEnd"/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пак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пертли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проблем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дугмићи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практично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панталоне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сукње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гуменим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ластишем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049D" w:rsidRPr="00B3049D" w:rsidRDefault="00B3049D" w:rsidP="00B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Одлазак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тоалет</w:t>
      </w:r>
      <w:proofErr w:type="spellEnd"/>
    </w:p>
    <w:p w:rsidR="00B3049D" w:rsidRPr="00B3049D" w:rsidRDefault="00B3049D" w:rsidP="00B304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Најбитнија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рутина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брисање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пуштање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воде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прање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руку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заборавите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похвалите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обави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редоследом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Научите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мисли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физиолошким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потребама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прекидало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трпело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последњег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тренутка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049D" w:rsidRPr="00B3049D" w:rsidRDefault="00B3049D" w:rsidP="00B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Умивање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прање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руку</w:t>
      </w:r>
      <w:proofErr w:type="spellEnd"/>
    </w:p>
    <w:p w:rsidR="00B3049D" w:rsidRPr="00B3049D" w:rsidRDefault="00B3049D" w:rsidP="00B304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Рутина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најважнија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робови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навика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руке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перу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истим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приликама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сетити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уради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нисте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њега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Испричајте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кратку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причу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дешава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умивамо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перемо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руке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– о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бактеријама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изазвати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разне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болести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сапуну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спирају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руку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лакше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запамтити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049D" w:rsidRPr="00B3049D" w:rsidRDefault="00B3049D" w:rsidP="00B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Употреба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прибора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јело</w:t>
      </w:r>
      <w:proofErr w:type="spellEnd"/>
    </w:p>
    <w:p w:rsidR="00B3049D" w:rsidRPr="00B3049D" w:rsidRDefault="00B3049D" w:rsidP="00B304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Многа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проблем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савладавањем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употребе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есцајга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наш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савет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вежбате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њима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Ово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једна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активност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побољшава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фину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моторику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успешне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графомоторике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покрети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изводе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писања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школској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клупи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једите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заједно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породица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ваше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уочило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прибор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јело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049D" w:rsidRPr="00B3049D" w:rsidRDefault="00B3049D" w:rsidP="00B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5)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Поспремање</w:t>
      </w:r>
      <w:proofErr w:type="spellEnd"/>
    </w:p>
    <w:p w:rsidR="00B3049D" w:rsidRPr="00B3049D" w:rsidRDefault="00B3049D" w:rsidP="00B304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Научите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поспремање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неодвојиви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игре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коцке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кажите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ћемо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слагати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коцкице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ћемо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покупимо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вратимо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унапред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припремите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мање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пријатне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временом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прихватити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пакета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Будите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доследни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немојте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ићи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дететом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поспремати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вам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датом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тренутку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лакше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убеђујете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049D" w:rsidRPr="00B3049D" w:rsidRDefault="00B3049D" w:rsidP="00B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Коришћење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марамице</w:t>
      </w:r>
      <w:proofErr w:type="spellEnd"/>
    </w:p>
    <w:p w:rsidR="00B3049D" w:rsidRPr="00B3049D" w:rsidRDefault="00B3049D" w:rsidP="00B304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Научите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марамицом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прекрије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нос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већина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лако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савлада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дуни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обриши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нос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марамицу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баци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канту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Одржите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кратак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курс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лепог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понашања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издувавање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носа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питању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труди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чини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дискретније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драматичних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звучних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ефеката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показивања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садржаја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марамице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другима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Кажите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пуном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марамицом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баци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тренутка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049D" w:rsidRPr="00B3049D" w:rsidRDefault="00B3049D" w:rsidP="00B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7)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Дељење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другима</w:t>
      </w:r>
      <w:proofErr w:type="spellEnd"/>
    </w:p>
    <w:p w:rsidR="00B3049D" w:rsidRPr="00B3049D" w:rsidRDefault="00B3049D" w:rsidP="00B304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Разговарајте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дететом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дељењу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реципроцитету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узвраћању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Практично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објасните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значај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истакните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добре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дељења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децом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примеру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школског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прибора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ужине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спортских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реквизита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049D" w:rsidRPr="00B3049D" w:rsidRDefault="00B3049D" w:rsidP="00B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8)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Поштовање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старијих</w:t>
      </w:r>
      <w:proofErr w:type="spellEnd"/>
    </w:p>
    <w:p w:rsidR="00B3049D" w:rsidRPr="00B3049D" w:rsidRDefault="00B3049D" w:rsidP="00B304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Објасните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детету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зашто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одраслим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особама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обраћа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другачије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вршњацима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Прецизирајте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обраћа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учитељици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библиотекарки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школском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, „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теткици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подривајте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олако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дететом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ауторитет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тиме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очима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детета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омаловажавате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чему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уче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049D" w:rsidRPr="00B3049D" w:rsidRDefault="00B3049D" w:rsidP="00B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9)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Вештина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слушања</w:t>
      </w:r>
      <w:proofErr w:type="spellEnd"/>
    </w:p>
    <w:p w:rsidR="00B3049D" w:rsidRPr="00B3049D" w:rsidRDefault="00B3049D" w:rsidP="00B304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Покушајте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научите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вештинама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говорења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слушања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игру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Нагласите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слушате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говорите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бисте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истакли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редослед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упамти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Вежбајте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способно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стрпљиво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упадица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слуша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причате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читате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причу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неколико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Научите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своја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испричаном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причом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постави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њега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дође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говори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049D" w:rsidRPr="00B3049D" w:rsidRDefault="00B3049D" w:rsidP="00B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10)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Дружење</w:t>
      </w:r>
      <w:proofErr w:type="spellEnd"/>
    </w:p>
    <w:p w:rsidR="00B3049D" w:rsidRPr="00B3049D" w:rsidRDefault="00B3049D" w:rsidP="00B304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лакше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уклопило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нову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средину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покушајте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лета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упознате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будућим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школским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другарима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Најбољи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одводите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игралиште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близини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сигурно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бар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неколико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његових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будућих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другара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клупе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049D" w:rsidRPr="00B3049D" w:rsidRDefault="00B3049D" w:rsidP="00B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11)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Пијење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воде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чесме</w:t>
      </w:r>
      <w:proofErr w:type="spellEnd"/>
    </w:p>
    <w:p w:rsidR="00B3049D" w:rsidRPr="00B3049D" w:rsidRDefault="00B3049D" w:rsidP="00B304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lastRenderedPageBreak/>
        <w:t>Најпрактичније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најздравије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пије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воду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директно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славине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уснама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додирује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лулу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батерије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вероватно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прљаве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дланове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Флашице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водом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додатно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оптерећују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ранац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кућни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буџет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врло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лако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постају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легло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бактерија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сваким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гутљајем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садржаја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уста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меша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водом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флашици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Летњи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распуст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добра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прилика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парку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плажи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вежба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пијење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воде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чесме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049D" w:rsidRPr="00B3049D" w:rsidRDefault="00B3049D" w:rsidP="00B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12)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Решавање</w:t>
      </w:r>
      <w:proofErr w:type="spellEnd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b/>
          <w:bCs/>
          <w:sz w:val="24"/>
          <w:szCs w:val="24"/>
        </w:rPr>
        <w:t>сукоба</w:t>
      </w:r>
      <w:proofErr w:type="spellEnd"/>
    </w:p>
    <w:p w:rsidR="00B3049D" w:rsidRPr="00B3049D" w:rsidRDefault="00B3049D" w:rsidP="003020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Разговарајте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дететом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постави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конфликтним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ситуацијама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Објасните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примере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реагује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удари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увреди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зачикава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игнорише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Научите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супротстави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постало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мета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насилника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49D">
        <w:rPr>
          <w:rFonts w:ascii="Times New Roman" w:eastAsia="Times New Roman" w:hAnsi="Times New Roman" w:cs="Times New Roman"/>
          <w:sz w:val="24"/>
          <w:szCs w:val="24"/>
        </w:rPr>
        <w:t>Разјасните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детету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ситуацијама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проба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реши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проблем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потражи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sz w:val="24"/>
          <w:szCs w:val="24"/>
        </w:rPr>
        <w:t>одраслих</w:t>
      </w:r>
      <w:proofErr w:type="spellEnd"/>
      <w:r w:rsidRPr="00B30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49D" w:rsidRPr="00B3049D" w:rsidRDefault="00B3049D" w:rsidP="00B304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49D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Приредиле</w:t>
      </w:r>
      <w:proofErr w:type="spellEnd"/>
      <w:r w:rsidRPr="00B30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3049D">
        <w:rPr>
          <w:rFonts w:ascii="Times New Roman" w:eastAsia="Times New Roman" w:hAnsi="Times New Roman" w:cs="Times New Roman"/>
          <w:i/>
          <w:iCs/>
          <w:sz w:val="24"/>
          <w:szCs w:val="24"/>
        </w:rPr>
        <w:t>Ана</w:t>
      </w:r>
      <w:proofErr w:type="spellEnd"/>
      <w:r w:rsidRPr="00B30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i/>
          <w:iCs/>
          <w:sz w:val="24"/>
          <w:szCs w:val="24"/>
        </w:rPr>
        <w:t>Велимировић</w:t>
      </w:r>
      <w:proofErr w:type="spellEnd"/>
      <w:r w:rsidRPr="00B30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B3049D">
        <w:rPr>
          <w:rFonts w:ascii="Times New Roman" w:eastAsia="Times New Roman" w:hAnsi="Times New Roman" w:cs="Times New Roman"/>
          <w:i/>
          <w:iCs/>
          <w:sz w:val="24"/>
          <w:szCs w:val="24"/>
        </w:rPr>
        <w:t>Јована</w:t>
      </w:r>
      <w:proofErr w:type="spellEnd"/>
      <w:r w:rsidRPr="00B30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049D">
        <w:rPr>
          <w:rFonts w:ascii="Times New Roman" w:eastAsia="Times New Roman" w:hAnsi="Times New Roman" w:cs="Times New Roman"/>
          <w:i/>
          <w:iCs/>
          <w:sz w:val="24"/>
          <w:szCs w:val="24"/>
        </w:rPr>
        <w:t>Папан</w:t>
      </w:r>
      <w:proofErr w:type="spellEnd"/>
    </w:p>
    <w:p w:rsidR="00B3049D" w:rsidRPr="00B3049D" w:rsidRDefault="00B3049D" w:rsidP="003020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49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30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49D" w:rsidRPr="00B3049D" w:rsidRDefault="0077014F" w:rsidP="00B30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B3049D" w:rsidRPr="00B3049D">
          <w:rPr>
            <w:rFonts w:ascii="Times New Roman" w:eastAsia="Times New Roman" w:hAnsi="Times New Roman" w:cs="Times New Roman"/>
            <w:sz w:val="24"/>
            <w:szCs w:val="24"/>
          </w:rPr>
          <w:t>http://www.detinjarije.com/12-caka-za-daka-prvaka/</w:t>
        </w:r>
      </w:hyperlink>
    </w:p>
    <w:p w:rsidR="009164C7" w:rsidRPr="00B3049D" w:rsidRDefault="009164C7">
      <w:pPr>
        <w:rPr>
          <w:rFonts w:ascii="Times New Roman" w:hAnsi="Times New Roman" w:cs="Times New Roman"/>
          <w:sz w:val="24"/>
          <w:szCs w:val="24"/>
        </w:rPr>
      </w:pPr>
    </w:p>
    <w:sectPr w:rsidR="009164C7" w:rsidRPr="00B3049D" w:rsidSect="0091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4278"/>
    <w:multiLevelType w:val="multilevel"/>
    <w:tmpl w:val="3C3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49D"/>
    <w:rsid w:val="00004F06"/>
    <w:rsid w:val="000105F7"/>
    <w:rsid w:val="00033606"/>
    <w:rsid w:val="00042093"/>
    <w:rsid w:val="000D35A1"/>
    <w:rsid w:val="00106707"/>
    <w:rsid w:val="00111B11"/>
    <w:rsid w:val="001E5DA0"/>
    <w:rsid w:val="00200DD2"/>
    <w:rsid w:val="002019D1"/>
    <w:rsid w:val="0026181D"/>
    <w:rsid w:val="0027155E"/>
    <w:rsid w:val="002A30AA"/>
    <w:rsid w:val="002B063E"/>
    <w:rsid w:val="002F4FAF"/>
    <w:rsid w:val="00302065"/>
    <w:rsid w:val="0040705F"/>
    <w:rsid w:val="004157AD"/>
    <w:rsid w:val="004847A2"/>
    <w:rsid w:val="005058C1"/>
    <w:rsid w:val="00522F48"/>
    <w:rsid w:val="00710B39"/>
    <w:rsid w:val="00735A4D"/>
    <w:rsid w:val="0077014F"/>
    <w:rsid w:val="007A4879"/>
    <w:rsid w:val="00821842"/>
    <w:rsid w:val="009164C7"/>
    <w:rsid w:val="00976348"/>
    <w:rsid w:val="00976836"/>
    <w:rsid w:val="00AF6797"/>
    <w:rsid w:val="00B3049D"/>
    <w:rsid w:val="00C37923"/>
    <w:rsid w:val="00CC0696"/>
    <w:rsid w:val="00CC6B6F"/>
    <w:rsid w:val="00D43EF0"/>
    <w:rsid w:val="00D46971"/>
    <w:rsid w:val="00D953A9"/>
    <w:rsid w:val="00DA5D58"/>
    <w:rsid w:val="00DE350B"/>
    <w:rsid w:val="00EF59E2"/>
    <w:rsid w:val="00F703A1"/>
    <w:rsid w:val="00F70899"/>
    <w:rsid w:val="00F9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C7"/>
  </w:style>
  <w:style w:type="paragraph" w:styleId="Heading2">
    <w:name w:val="heading 2"/>
    <w:basedOn w:val="Normal"/>
    <w:link w:val="Heading2Char"/>
    <w:uiPriority w:val="9"/>
    <w:qFormat/>
    <w:rsid w:val="00B30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4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304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49D"/>
    <w:rPr>
      <w:b/>
      <w:bCs/>
    </w:rPr>
  </w:style>
  <w:style w:type="character" w:styleId="Emphasis">
    <w:name w:val="Emphasis"/>
    <w:basedOn w:val="DefaultParagraphFont"/>
    <w:uiPriority w:val="20"/>
    <w:qFormat/>
    <w:rsid w:val="00B304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njarije.com/12-caka-za-daka-prvak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2016-11-23T09:35:00Z</dcterms:created>
  <dcterms:modified xsi:type="dcterms:W3CDTF">2016-11-23T09:37:00Z</dcterms:modified>
</cp:coreProperties>
</file>