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AC" w:rsidRDefault="00CD62AC" w:rsidP="00A91F7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CD62AC" w:rsidRPr="00020B34" w:rsidRDefault="00CD62AC" w:rsidP="00020B34">
      <w:pPr>
        <w:spacing w:before="240" w:line="360" w:lineRule="auto"/>
        <w:jc w:val="center"/>
        <w:rPr>
          <w:rFonts w:ascii="Arial" w:hAnsi="Arial" w:cs="Arial"/>
        </w:rPr>
      </w:pPr>
      <w:r w:rsidRPr="00020B34">
        <w:rPr>
          <w:rFonts w:ascii="Arial" w:hAnsi="Arial" w:cs="Arial"/>
          <w:noProof/>
        </w:rPr>
        <w:drawing>
          <wp:inline distT="0" distB="0" distL="0" distR="0">
            <wp:extent cx="762000" cy="571500"/>
            <wp:effectExtent l="19050" t="0" r="0" b="0"/>
            <wp:docPr id="1" name="Picture 1" descr="Logo%20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k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AC" w:rsidRPr="00020B34" w:rsidRDefault="00CD62AC" w:rsidP="00020B34">
      <w:pPr>
        <w:spacing w:line="360" w:lineRule="auto"/>
        <w:jc w:val="center"/>
        <w:rPr>
          <w:rFonts w:ascii="Arial" w:hAnsi="Arial" w:cs="Arial"/>
          <w:b/>
          <w:lang w:val="sr-Cyrl-CS"/>
        </w:rPr>
      </w:pPr>
      <w:r w:rsidRPr="00020B34">
        <w:rPr>
          <w:rFonts w:ascii="Arial" w:hAnsi="Arial" w:cs="Arial"/>
          <w:b/>
          <w:lang w:val="sr-Cyrl-CS"/>
        </w:rPr>
        <w:t>Основна школа «Доситеј Обрадовић» Врба</w:t>
      </w:r>
    </w:p>
    <w:p w:rsidR="00CD62AC" w:rsidRPr="00020B34" w:rsidRDefault="00CD62AC" w:rsidP="00020B34">
      <w:pPr>
        <w:spacing w:line="360" w:lineRule="auto"/>
        <w:jc w:val="center"/>
        <w:rPr>
          <w:rFonts w:ascii="Arial" w:hAnsi="Arial" w:cs="Arial"/>
          <w:lang w:val="sr-Cyrl-CS"/>
        </w:rPr>
      </w:pPr>
      <w:r w:rsidRPr="00020B34">
        <w:rPr>
          <w:rFonts w:ascii="Arial" w:hAnsi="Arial" w:cs="Arial"/>
          <w:lang w:val="sr-Cyrl-CS"/>
        </w:rPr>
        <w:t>Врба 29, 36214 Врба, тел/факс 036/865-336;036/5865-582</w:t>
      </w:r>
    </w:p>
    <w:p w:rsidR="00CD62AC" w:rsidRPr="00020B34" w:rsidRDefault="00CD62AC" w:rsidP="00020B34">
      <w:pPr>
        <w:spacing w:line="360" w:lineRule="auto"/>
        <w:jc w:val="center"/>
        <w:rPr>
          <w:rFonts w:ascii="Arial" w:hAnsi="Arial" w:cs="Arial"/>
          <w:i/>
          <w:lang w:val="sr-Cyrl-CS"/>
        </w:rPr>
      </w:pPr>
      <w:r w:rsidRPr="00020B34">
        <w:rPr>
          <w:rFonts w:ascii="Arial" w:hAnsi="Arial" w:cs="Arial"/>
          <w:lang w:val="sr-Cyrl-CS"/>
        </w:rPr>
        <w:t xml:space="preserve">е-пошта: </w:t>
      </w:r>
      <w:hyperlink r:id="rId5" w:history="1">
        <w:r w:rsidRPr="00020B34">
          <w:rPr>
            <w:rStyle w:val="Hyperlink"/>
            <w:rFonts w:ascii="Arial" w:hAnsi="Arial" w:cs="Arial"/>
            <w:i/>
          </w:rPr>
          <w:t>osvrba</w:t>
        </w:r>
        <w:r w:rsidRPr="00020B34">
          <w:rPr>
            <w:rStyle w:val="Hyperlink"/>
            <w:rFonts w:ascii="Arial" w:hAnsi="Arial" w:cs="Arial"/>
            <w:i/>
            <w:lang w:val="sr-Cyrl-CS"/>
          </w:rPr>
          <w:t>@</w:t>
        </w:r>
        <w:r w:rsidRPr="00020B34">
          <w:rPr>
            <w:rStyle w:val="Hyperlink"/>
            <w:rFonts w:ascii="Arial" w:hAnsi="Arial" w:cs="Arial"/>
            <w:i/>
          </w:rPr>
          <w:t>tron</w:t>
        </w:r>
        <w:r w:rsidRPr="00020B34">
          <w:rPr>
            <w:rStyle w:val="Hyperlink"/>
            <w:rFonts w:ascii="Arial" w:hAnsi="Arial" w:cs="Arial"/>
            <w:i/>
            <w:lang w:val="sr-Cyrl-CS"/>
          </w:rPr>
          <w:t>-</w:t>
        </w:r>
        <w:r w:rsidRPr="00020B34">
          <w:rPr>
            <w:rStyle w:val="Hyperlink"/>
            <w:rFonts w:ascii="Arial" w:hAnsi="Arial" w:cs="Arial"/>
            <w:i/>
          </w:rPr>
          <w:t>inter</w:t>
        </w:r>
        <w:r w:rsidRPr="00020B34">
          <w:rPr>
            <w:rStyle w:val="Hyperlink"/>
            <w:rFonts w:ascii="Arial" w:hAnsi="Arial" w:cs="Arial"/>
            <w:i/>
            <w:lang w:val="sr-Cyrl-CS"/>
          </w:rPr>
          <w:t>.</w:t>
        </w:r>
        <w:r w:rsidRPr="00020B34">
          <w:rPr>
            <w:rStyle w:val="Hyperlink"/>
            <w:rFonts w:ascii="Arial" w:hAnsi="Arial" w:cs="Arial"/>
            <w:i/>
          </w:rPr>
          <w:t>net</w:t>
        </w:r>
      </w:hyperlink>
      <w:r w:rsidRPr="00020B34">
        <w:rPr>
          <w:rFonts w:ascii="Arial" w:hAnsi="Arial" w:cs="Arial"/>
          <w:i/>
          <w:lang w:val="sr-Cyrl-CS"/>
        </w:rPr>
        <w:t>;</w:t>
      </w:r>
      <w:r w:rsidRPr="00020B34">
        <w:rPr>
          <w:rFonts w:ascii="Arial" w:hAnsi="Arial" w:cs="Arial"/>
          <w:lang w:val="sr-Cyrl-CS"/>
        </w:rPr>
        <w:t xml:space="preserve"> веб: </w:t>
      </w:r>
      <w:r w:rsidRPr="00020B34">
        <w:rPr>
          <w:rFonts w:ascii="Arial" w:hAnsi="Arial" w:cs="Arial"/>
          <w:i/>
        </w:rPr>
        <w:t>osdositejobradovicvrba</w:t>
      </w:r>
      <w:r w:rsidRPr="00020B34">
        <w:rPr>
          <w:rFonts w:ascii="Arial" w:hAnsi="Arial" w:cs="Arial"/>
          <w:i/>
          <w:lang w:val="sr-Cyrl-CS"/>
        </w:rPr>
        <w:t>.</w:t>
      </w:r>
      <w:r w:rsidRPr="00020B34">
        <w:rPr>
          <w:rFonts w:ascii="Arial" w:hAnsi="Arial" w:cs="Arial"/>
          <w:i/>
        </w:rPr>
        <w:t>weebly</w:t>
      </w:r>
      <w:r w:rsidRPr="00020B34">
        <w:rPr>
          <w:rFonts w:ascii="Arial" w:hAnsi="Arial" w:cs="Arial"/>
          <w:i/>
          <w:lang w:val="sr-Cyrl-CS"/>
        </w:rPr>
        <w:t>.</w:t>
      </w:r>
      <w:r w:rsidRPr="00020B34">
        <w:rPr>
          <w:rFonts w:ascii="Arial" w:hAnsi="Arial" w:cs="Arial"/>
          <w:i/>
        </w:rPr>
        <w:t>com</w:t>
      </w:r>
    </w:p>
    <w:p w:rsidR="00CD62AC" w:rsidRPr="001A5643" w:rsidRDefault="00E40B08" w:rsidP="00020B34">
      <w:pPr>
        <w:spacing w:line="360" w:lineRule="auto"/>
        <w:rPr>
          <w:rFonts w:ascii="Arial" w:hAnsi="Arial" w:cs="Arial"/>
        </w:rPr>
      </w:pPr>
      <w:r w:rsidRPr="00020B34">
        <w:rPr>
          <w:rFonts w:ascii="Arial" w:hAnsi="Arial" w:cs="Arial"/>
          <w:i/>
          <w:lang w:val="sr-Cyrl-CS"/>
        </w:rPr>
        <w:t>Дел.број:</w:t>
      </w:r>
      <w:r w:rsidR="001A5643">
        <w:rPr>
          <w:rFonts w:ascii="Arial" w:hAnsi="Arial" w:cs="Arial"/>
          <w:i/>
        </w:rPr>
        <w:t>472</w:t>
      </w:r>
    </w:p>
    <w:p w:rsidR="00A91F7A" w:rsidRPr="00020B34" w:rsidRDefault="00CD62AC" w:rsidP="00020B34">
      <w:pPr>
        <w:spacing w:line="360" w:lineRule="auto"/>
        <w:jc w:val="both"/>
        <w:rPr>
          <w:rFonts w:ascii="Arial" w:hAnsi="Arial" w:cs="Arial"/>
          <w:noProof/>
        </w:rPr>
      </w:pPr>
      <w:r w:rsidRPr="00020B34">
        <w:rPr>
          <w:rFonts w:ascii="Arial" w:hAnsi="Arial" w:cs="Arial"/>
          <w:lang w:val="sr-Cyrl-CS"/>
        </w:rPr>
        <w:t xml:space="preserve">Датум: </w:t>
      </w:r>
      <w:r w:rsidR="00B8796B" w:rsidRPr="00020B34">
        <w:rPr>
          <w:rFonts w:ascii="Arial" w:hAnsi="Arial" w:cs="Arial"/>
        </w:rPr>
        <w:t xml:space="preserve"> 05.04.2018. године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На основу члана 108.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1, члана 119.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1) и члана 189.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8) Закона о основама система образовања и васпитања ("Сл. </w:t>
      </w:r>
      <w:r w:rsidR="00CD62AC">
        <w:rPr>
          <w:rFonts w:ascii="Arial" w:eastAsia="Times New Roman" w:hAnsi="Arial" w:cs="Arial"/>
          <w:color w:val="000000"/>
          <w:sz w:val="21"/>
          <w:szCs w:val="21"/>
        </w:rPr>
        <w:t xml:space="preserve">гласник РС", бр. 88/2017 - даље: Закон) и члана  12 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>Статута основне</w:t>
      </w:r>
      <w:r w:rsidR="00CD62AC">
        <w:rPr>
          <w:rFonts w:ascii="Arial" w:eastAsia="Times New Roman" w:hAnsi="Arial" w:cs="Arial"/>
          <w:color w:val="000000"/>
          <w:sz w:val="21"/>
          <w:szCs w:val="21"/>
        </w:rPr>
        <w:t xml:space="preserve"> школе " Доситеј Обрадовић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>" у</w:t>
      </w:r>
      <w:r w:rsidR="00CD62AC">
        <w:rPr>
          <w:rFonts w:ascii="Arial" w:eastAsia="Times New Roman" w:hAnsi="Arial" w:cs="Arial"/>
          <w:color w:val="000000"/>
          <w:sz w:val="21"/>
          <w:szCs w:val="21"/>
        </w:rPr>
        <w:t xml:space="preserve"> Врби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>, школски одбор је на седници одрж</w:t>
      </w:r>
      <w:r w:rsidR="00B8796B">
        <w:rPr>
          <w:rFonts w:ascii="Arial" w:eastAsia="Times New Roman" w:hAnsi="Arial" w:cs="Arial"/>
          <w:color w:val="000000"/>
          <w:sz w:val="21"/>
          <w:szCs w:val="21"/>
        </w:rPr>
        <w:t>аној дана  05.04.2018. године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донео: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020B34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ПРАВИЛНИК О МЕРАМА, НАЧИНУ И ПОСТУПКУ ЗАШТИТЕ И БЕЗБЕДНОСТИ УЧЕНИКА ЗА ВРЕМЕ БОРАВКА У ШКОЛИ И СВИХ АКТИВНОСТИ КОЈЕ ОРГАНИЗУЈЕ </w:t>
      </w:r>
    </w:p>
    <w:p w:rsidR="00E40B08" w:rsidRPr="00E40B08" w:rsidRDefault="00E40B08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ОШ„ДОСИТЕЈ ОБРАДОВИЋ“ВРБА</w:t>
      </w:r>
    </w:p>
    <w:p w:rsidR="00A91F7A" w:rsidRPr="00A91F7A" w:rsidRDefault="00A91F7A" w:rsidP="00020B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str_1"/>
      <w:bookmarkEnd w:id="0"/>
      <w:r w:rsidRPr="00A91F7A">
        <w:rPr>
          <w:rFonts w:ascii="Arial" w:eastAsia="Times New Roman" w:hAnsi="Arial" w:cs="Arial"/>
          <w:color w:val="000000"/>
          <w:sz w:val="27"/>
          <w:szCs w:val="27"/>
        </w:rPr>
        <w:t>И Уводне одредбе</w:t>
      </w:r>
      <w:r w:rsidRPr="00A91F7A">
        <w:rPr>
          <w:rFonts w:ascii="Arial" w:eastAsia="Times New Roman" w:hAnsi="Arial" w:cs="Arial"/>
          <w:color w:val="000000"/>
          <w:sz w:val="27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Заштита и безбедност ученика обезбеђују се у складу са Упутством за доношење општег акта о заштити и безбедности деце и ученика у установама образовања и васпитања (Упутство Министарства просвете, науке и технолошког развоја, бр. 610-00-953/2014-01 од 22.12.2014. године) и овим правилником.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Правилником о мерама, начину и поступку заштите и безбедности ученика прописују се мере, начин и поступак заштите и безбедности ученика </w:t>
      </w:r>
      <w:r w:rsidR="00E40B08">
        <w:rPr>
          <w:rFonts w:ascii="Arial" w:eastAsia="Times New Roman" w:hAnsi="Arial" w:cs="Arial"/>
          <w:color w:val="000000"/>
          <w:sz w:val="21"/>
          <w:szCs w:val="21"/>
        </w:rPr>
        <w:t>ОШ“Доситеј Обрадовић</w:t>
      </w:r>
      <w:proofErr w:type="gramStart"/>
      <w:r w:rsidR="00E40B08">
        <w:rPr>
          <w:rFonts w:ascii="Arial" w:eastAsia="Times New Roman" w:hAnsi="Arial" w:cs="Arial"/>
          <w:color w:val="000000"/>
          <w:sz w:val="21"/>
          <w:szCs w:val="21"/>
        </w:rPr>
        <w:t>“ Врба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(даље: Школа) за време боравка у Школи и за време извођења свих активности које организује Школа, начин њиховог спровођења и одговорност запослених и ученика за неизвршавање одредаба овог правилника.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020B34" w:rsidRDefault="00020B34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F37A9" w:rsidRDefault="00DF37A9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Средства за спровођење мера из члана 1.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 обезбеђују се у буџету јединице локалне самоуправе.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Овим правилником, обезбеђује се ученицима право на заштиту и безбедност: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школској згради и школском дворишту;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путу између куће и Школе;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4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5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Одредбе овог правилника дужни су да поштују сви запослени у Школи, ученици, родитељи, односно старатељи ученика (даље: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6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7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020B34" w:rsidRDefault="00020B34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20B34" w:rsidRDefault="00020B34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Запослени, родитељи и ученици обавезни су да директору, помоћнику директора, секретару Школе, дежурном наставнику или другом овлашћеном лицу пријаве сваку појаву за коју посумњају да би могла да угрози безбедност ученика.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8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Посебна обавеза директора и помоћника директора је да повремено, без пр</w:t>
      </w:r>
      <w:r w:rsidR="00D07E4D">
        <w:rPr>
          <w:rFonts w:ascii="Arial" w:eastAsia="Times New Roman" w:hAnsi="Arial" w:cs="Arial"/>
          <w:color w:val="000000"/>
          <w:sz w:val="21"/>
          <w:szCs w:val="21"/>
        </w:rPr>
        <w:t xml:space="preserve">етходне најаве, а </w:t>
      </w:r>
      <w:proofErr w:type="gramStart"/>
      <w:r w:rsidR="00D07E4D">
        <w:rPr>
          <w:rFonts w:ascii="Arial" w:eastAsia="Times New Roman" w:hAnsi="Arial" w:cs="Arial"/>
          <w:color w:val="000000"/>
          <w:sz w:val="21"/>
          <w:szCs w:val="21"/>
        </w:rPr>
        <w:t>најмање  два</w:t>
      </w:r>
      <w:proofErr w:type="gramEnd"/>
      <w:r w:rsidR="00D07E4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>пута месечно, проверава да ли се спроводе мере за остваривање заштите и безбедности ученика.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Неспровођење мера безбедности и заштите ученика, прописаних овим правилником, представља разлог за разрешење директора, у складу са Законом.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9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Школа сарађује са државним органима, органима </w:t>
      </w:r>
      <w:r w:rsidR="009A4593">
        <w:rPr>
          <w:rFonts w:ascii="Arial" w:eastAsia="Times New Roman" w:hAnsi="Arial" w:cs="Arial"/>
          <w:color w:val="000000"/>
          <w:sz w:val="21"/>
          <w:szCs w:val="21"/>
        </w:rPr>
        <w:t>Града Краљева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10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На материју коју уређује овај правилник сходно се примењују одредбе других општих аката Школе - Правилника о безбедности и здрављу на раду, Правила о заштити од пожара, Правила понашања у школи и других аката, чија је примена од значаја за остваривање заштите и безбедности ученика.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1" w:name="str_2"/>
      <w:bookmarkEnd w:id="1"/>
      <w:r w:rsidRPr="00A91F7A">
        <w:rPr>
          <w:rFonts w:ascii="Arial" w:eastAsia="Times New Roman" w:hAnsi="Arial" w:cs="Arial"/>
          <w:color w:val="000000"/>
          <w:sz w:val="27"/>
          <w:szCs w:val="27"/>
        </w:rPr>
        <w:t>II Заштита и безбедност у школској згради и школском дворишту</w:t>
      </w:r>
      <w:r w:rsidRPr="00A91F7A">
        <w:rPr>
          <w:rFonts w:ascii="Arial" w:eastAsia="Times New Roman" w:hAnsi="Arial" w:cs="Arial"/>
          <w:color w:val="000000"/>
          <w:sz w:val="27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11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За време трајања наставе и других активности, стално су откључана само главна улазна врата Школе и само једна капија која води у школско двориште.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За откључавање капија на школском дворишту и улазних врата овлашћени су домар, директор, помоћник дире</w:t>
      </w:r>
      <w:r w:rsidR="009A4593">
        <w:rPr>
          <w:rFonts w:ascii="Arial" w:eastAsia="Times New Roman" w:hAnsi="Arial" w:cs="Arial"/>
          <w:color w:val="000000"/>
          <w:sz w:val="21"/>
          <w:szCs w:val="21"/>
        </w:rPr>
        <w:t xml:space="preserve">ктора, </w:t>
      </w:r>
      <w:proofErr w:type="gramStart"/>
      <w:r w:rsidR="009A4593">
        <w:rPr>
          <w:rFonts w:ascii="Arial" w:eastAsia="Times New Roman" w:hAnsi="Arial" w:cs="Arial"/>
          <w:color w:val="000000"/>
          <w:sz w:val="21"/>
          <w:szCs w:val="21"/>
        </w:rPr>
        <w:t xml:space="preserve">секретар 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  <w:proofErr w:type="gramEnd"/>
    </w:p>
    <w:p w:rsidR="00CD23FA" w:rsidRDefault="00CD23F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D23FA" w:rsidRDefault="00CD23F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077515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Домар откључава капију на ш</w:t>
      </w:r>
      <w:r w:rsidR="00FE5A78">
        <w:rPr>
          <w:rFonts w:ascii="Arial" w:eastAsia="Times New Roman" w:hAnsi="Arial" w:cs="Arial"/>
          <w:color w:val="000000"/>
          <w:sz w:val="21"/>
          <w:szCs w:val="21"/>
        </w:rPr>
        <w:t xml:space="preserve">колском дворишту 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>пре почетка наставе и главна улазна врата,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  <w:r w:rsidR="00BD3FAB">
        <w:rPr>
          <w:rFonts w:ascii="Arial" w:eastAsia="Times New Roman" w:hAnsi="Arial" w:cs="Arial"/>
          <w:iCs/>
          <w:color w:val="000000"/>
          <w:sz w:val="21"/>
          <w:szCs w:val="21"/>
        </w:rPr>
        <w:t>и улаз за ученике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>, проверава стање школских просторија и о томе обавештава директора, помоћника директора или секретара, а у случају потребе предузима неопходне мере.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12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Када се у Школи не изводи настава и друге активности, све капије на школском дворишту и сва улазна врата на школској згради су закључана.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За откључавање капије и улаза на почетку радног времена у првој смени</w:t>
      </w:r>
      <w:r w:rsidR="005D6911">
        <w:rPr>
          <w:rFonts w:ascii="Arial" w:eastAsia="Times New Roman" w:hAnsi="Arial" w:cs="Arial"/>
          <w:color w:val="000000"/>
          <w:sz w:val="21"/>
          <w:szCs w:val="21"/>
        </w:rPr>
        <w:t xml:space="preserve"> у матичној школи у Врби и издвојеном одељењу школе у Драгосињцима и у првој и другој смени у издвојеном одељењу школе у Ратини</w:t>
      </w: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и за закључавање капије и улаза на крају радног времена задужен је домар, а у његовом одсуству - друго лице, по овлашћењу директора или помоћника директора.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13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Понашање ученика пре, за време и после одржавања наставе и других активности у школи, улаз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актом којим се прописују правила понашања у школи.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Обавезе дежурних наставника пре почетка наставе, за време одмора и након завршетка наставе, за време боравка ученика у школи, уређени су актом којим се прописују правила понашања у школи.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Обавезе одељенских старешина, наставника и свих запослених, као и родитеља за време боравка у школи и пријем и кретање лица која долазе у школу, забрана пушења, уношења експлозивних материја и других опасних предмета, уређени су актом којим се прописују правила понашања у школи.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24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str_3"/>
      <w:bookmarkEnd w:id="2"/>
      <w:r w:rsidRPr="00A91F7A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Заштита од болести и повреда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14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Ради остваривања заштите и безбедности ученика од болести и ширења заразе, Школа: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се о уредности и чистоћи школских просторија и школског дворишта, у складу са санитарно-хигијенским прописима и мерама;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020B34" w:rsidRDefault="00020B34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20B34" w:rsidRDefault="00020B34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обављање прописаних периодичних систематских лекарских прегледа запослених и ученика;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поступа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по мерама надлежних органа наложеним у складу са прописима у области здравства;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случају промена код ученика које се односе на његово здравствено стање обавештава родитеља, предузима хитне мере уколико су неопходне и сарађује са школским лекаром и надлежним здравственим институцијама.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15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Ради остваривања заштите и безбедности ученика од повреда, Школа: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набавку и коришћење школског намештаја, наставних и других средстава који су безбедни за употребу и одговарају психофизичким својствима ученика;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стандарде и нормативе који се односе на школски простор, број ученика у одељењу и друге услове за обављање делатности;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9A4593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16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Обавеза родитеља је да ученика, чије је здравствено стање такво да може да представља опасност за друге ученике и запослене, одведу на одговарајући здравствени преглед и не шаљу га на наставу и друге активности које организује Школа, док не добије одговарајућу потврду лекара о здравственој способности.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24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str_4"/>
      <w:bookmarkEnd w:id="3"/>
      <w:r w:rsidRPr="00A91F7A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Заштита од пожара, поплаве, електричне струје, удара грома и других опасних појава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17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CD23FA" w:rsidRDefault="00CD23F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20B34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Ради остваривања заштите од пожара, запослени и ученици су дужни да спроводе мере прописане Законом о заштити од пожара, плановима заштите од пожара, одлукама надлежног </w:t>
      </w:r>
    </w:p>
    <w:p w:rsidR="00020B34" w:rsidRDefault="00020B34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јединице локалне самоуправе, школског одбора и других органа и општим актом Школе којим се уређују начин, поступак и мере у области противпожарне заштите.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18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водоводним и канализационим инсталацијама, које могу угрозити безбедност ученика и запослених у Школи.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19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Ради остваривања заштите и безбедности од електричне струје,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електричним инсталацијама, које могу угрозити безбедност.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20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21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материји.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CD23FA" w:rsidRDefault="00CD23F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D23FA" w:rsidRDefault="00CD23F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инсталацијама, које могу довести у питање њихово функционисање.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22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020B34" w:rsidRDefault="00020B34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Заштита и безбедност од других опасних ствари и појава остварује се сходном применом чл.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18.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22.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4" w:name="str_5"/>
      <w:bookmarkEnd w:id="4"/>
      <w:r w:rsidRPr="00A91F7A">
        <w:rPr>
          <w:rFonts w:ascii="Arial" w:eastAsia="Times New Roman" w:hAnsi="Arial" w:cs="Arial"/>
          <w:color w:val="000000"/>
          <w:sz w:val="27"/>
          <w:szCs w:val="27"/>
        </w:rPr>
        <w:t>III Заштита и безбедност на путу између куће и школе</w:t>
      </w:r>
      <w:r w:rsidRPr="00A91F7A">
        <w:rPr>
          <w:rFonts w:ascii="Arial" w:eastAsia="Times New Roman" w:hAnsi="Arial" w:cs="Arial"/>
          <w:color w:val="000000"/>
          <w:sz w:val="27"/>
        </w:rPr>
        <w:t> </w:t>
      </w:r>
    </w:p>
    <w:p w:rsidR="00A91F7A" w:rsidRPr="00A91F7A" w:rsidRDefault="00A91F7A" w:rsidP="00020B34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23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Директор Школе је обавезан да сарађује са органима надлежним за безбедност саобраћаја и прати стање саобраћајне сигнализације на прилазима Школи.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Сваки запослени обавезан је да о уоченим недостацима на саобраћајној сигнализацији обавести директора, помоћника директора или секретара, који ће ради решавања проблема ступити у контакт с надлежним органима.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24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Школа пред надлежним органима покреће иницијативе ради побољшања 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25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одељенске заједнице и родитељским састанцима.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5" w:name="str_6"/>
      <w:bookmarkEnd w:id="5"/>
      <w:r w:rsidRPr="00A91F7A">
        <w:rPr>
          <w:rFonts w:ascii="Arial" w:eastAsia="Times New Roman" w:hAnsi="Arial" w:cs="Arial"/>
          <w:color w:val="000000"/>
          <w:sz w:val="27"/>
          <w:szCs w:val="27"/>
        </w:rPr>
        <w:t>IV Заштита и безбедност ван зграде школе и школског дворишта, за време остваривања образовно-васпитног рада и других активности које организује школа</w:t>
      </w:r>
      <w:r w:rsidRPr="00A91F7A">
        <w:rPr>
          <w:rFonts w:ascii="Arial" w:eastAsia="Times New Roman" w:hAnsi="Arial" w:cs="Arial"/>
          <w:color w:val="000000"/>
          <w:sz w:val="27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26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CD23FA" w:rsidRDefault="00CD23F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На остваривање заштите и безбедности ученика за време боравка на екскурзији или настави у природи, као и за време извођења неке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020B34" w:rsidRPr="00CD23FA" w:rsidRDefault="00020B34" w:rsidP="00020B34">
      <w:pPr>
        <w:spacing w:before="24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str_7"/>
      <w:bookmarkEnd w:id="6"/>
    </w:p>
    <w:p w:rsidR="00A91F7A" w:rsidRPr="00A91F7A" w:rsidRDefault="00A91F7A" w:rsidP="00020B34">
      <w:pPr>
        <w:spacing w:before="24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91F7A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Заштита и безбедност ученика за време извођења екскурзија и наставе у природи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27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Екскурзија и настава у природи се може изводити након добијене сагласности савета родитеља Школе.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28</w:t>
      </w:r>
      <w:r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Оспособљеност понуђача за остваривање заштите и безбедности ученика односи се нарочито на: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поседовање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одговарајуће лиценце за рад;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кадровску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и техничку опремљеност за организовање путовања ученика;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кадровску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CD23FA" w:rsidRDefault="00CD23F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CD23F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квалитет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исхране ученика;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020B34" w:rsidRPr="00CD23F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Пре поласка на наставу у природи Школа обавезно организује лекарски преглед свих ученика.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24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str_8"/>
      <w:bookmarkStart w:id="8" w:name="str_9"/>
      <w:bookmarkEnd w:id="7"/>
      <w:bookmarkEnd w:id="8"/>
      <w:r w:rsidRPr="00A91F7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Обавезе школе у заштити од дискриминације, злостављања, занемаривања, страначког организовања и деловања </w:t>
      </w:r>
    </w:p>
    <w:p w:rsidR="00A91F7A" w:rsidRPr="00A91F7A" w:rsidRDefault="00D82FD6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29</w:t>
      </w:r>
      <w:r w:rsidR="00A91F7A"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Остваривању овог вида заштите и безбедности ученика служе поштовање одредаба правила понашања у Школи и активности стручног тима за заштиту од дискриминације, насиља, злостављања и занемаривања.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D82FD6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30</w:t>
      </w:r>
      <w:r w:rsidR="00A91F7A"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У Школи су забрањене активности којима се угрожавају, омаловажавају, дискриминишу или издвајају ученици,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D82FD6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31</w:t>
      </w:r>
      <w:r w:rsidR="00A91F7A"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1F7A">
        <w:rPr>
          <w:rFonts w:ascii="Arial" w:eastAsia="Times New Roman" w:hAnsi="Arial" w:cs="Arial"/>
          <w:color w:val="000000"/>
          <w:sz w:val="21"/>
          <w:szCs w:val="21"/>
        </w:rPr>
        <w:t>У Школи је забрањено: физичко, психичко и социјално насиље; злостављање и занемаривање ученика; физичко кажњавање и вређање личности, односно сексуална злоупотреба ученика или запослених.</w:t>
      </w:r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CD23FA" w:rsidRDefault="00CD23F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D23FA" w:rsidRDefault="00CD23F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У Школи је забрањен сваки облик насиља и злостављања од стране ученика, његовог родитеља и одраслог над наставником, стручним сарадником или другим запосленим.</w:t>
      </w:r>
      <w:proofErr w:type="gramEnd"/>
      <w:r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Због повреде ове забране, против родитеља се покреће прекршајни, односно кривични поступак.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020B34" w:rsidRPr="00CD23FA" w:rsidRDefault="00D82FD6" w:rsidP="00CD23F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32</w:t>
      </w:r>
      <w:r w:rsidR="00A91F7A"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У Школи није дозвољено страначко организовање и деловање и коришћење простора школе у те сврхе.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9" w:name="str_10"/>
      <w:bookmarkEnd w:id="9"/>
      <w:r w:rsidRPr="00A91F7A">
        <w:rPr>
          <w:rFonts w:ascii="Arial" w:eastAsia="Times New Roman" w:hAnsi="Arial" w:cs="Arial"/>
          <w:color w:val="000000"/>
          <w:sz w:val="27"/>
          <w:szCs w:val="27"/>
        </w:rPr>
        <w:t>V Завршне одредбе</w:t>
      </w:r>
      <w:r w:rsidRPr="00A91F7A">
        <w:rPr>
          <w:rFonts w:ascii="Arial" w:eastAsia="Times New Roman" w:hAnsi="Arial" w:cs="Arial"/>
          <w:color w:val="000000"/>
          <w:sz w:val="27"/>
        </w:rPr>
        <w:t> </w:t>
      </w:r>
    </w:p>
    <w:p w:rsidR="00A91F7A" w:rsidRPr="00A91F7A" w:rsidRDefault="00D82FD6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33</w:t>
      </w:r>
      <w:r w:rsidR="00A91F7A"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Овај правилник донет је у сарадњи са надлежним органом јединице локалне самоуправе.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Измене и допуне овог правилника врше се на исти начин и по поступку прописаном за његово доношење.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p w:rsidR="00A91F7A" w:rsidRPr="00A91F7A" w:rsidRDefault="00D82FD6" w:rsidP="00020B3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Члан 34</w:t>
      </w:r>
      <w:r w:rsidR="00A91F7A" w:rsidRPr="00A91F7A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A91F7A" w:rsidRPr="00A91F7A" w:rsidRDefault="00A91F7A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91F7A">
        <w:rPr>
          <w:rFonts w:ascii="Arial" w:eastAsia="Times New Roman" w:hAnsi="Arial" w:cs="Arial"/>
          <w:color w:val="000000"/>
          <w:sz w:val="21"/>
          <w:szCs w:val="21"/>
        </w:rPr>
        <w:t>Правилник ступа на снагу осмог дана од дана објављивања на огласној табли Школе.</w:t>
      </w:r>
      <w:proofErr w:type="gramEnd"/>
      <w:r w:rsidRPr="00A91F7A">
        <w:rPr>
          <w:rFonts w:ascii="Arial" w:eastAsia="Times New Roman" w:hAnsi="Arial" w:cs="Arial"/>
          <w:color w:val="000000"/>
          <w:sz w:val="21"/>
        </w:rPr>
        <w:t> </w:t>
      </w:r>
    </w:p>
    <w:tbl>
      <w:tblPr>
        <w:tblW w:w="11620" w:type="dxa"/>
        <w:tblCellSpacing w:w="0" w:type="dxa"/>
        <w:tblInd w:w="-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6"/>
        <w:gridCol w:w="2954"/>
      </w:tblGrid>
      <w:tr w:rsidR="00A91F7A" w:rsidRPr="00A91F7A" w:rsidTr="00E33DE2">
        <w:trPr>
          <w:tblCellSpacing w:w="0" w:type="dxa"/>
        </w:trPr>
        <w:tc>
          <w:tcPr>
            <w:tcW w:w="3729" w:type="pct"/>
            <w:vAlign w:val="center"/>
            <w:hideMark/>
          </w:tcPr>
          <w:p w:rsidR="00A91F7A" w:rsidRPr="00E33DE2" w:rsidRDefault="00A91F7A" w:rsidP="00020B3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1" w:type="pct"/>
            <w:noWrap/>
            <w:vAlign w:val="center"/>
            <w:hideMark/>
          </w:tcPr>
          <w:p w:rsidR="00A91F7A" w:rsidRPr="00A91F7A" w:rsidRDefault="00A91F7A" w:rsidP="00020B3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E33DE2" w:rsidRDefault="00E33DE2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Председник школског одбора</w:t>
      </w:r>
    </w:p>
    <w:p w:rsidR="007D7FB8" w:rsidRPr="007D7FB8" w:rsidRDefault="007D7FB8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Снежана Томашевић</w:t>
      </w:r>
    </w:p>
    <w:p w:rsidR="00E33DE2" w:rsidRDefault="00E33DE2" w:rsidP="00020B34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91F7A" w:rsidRPr="00A91F7A" w:rsidRDefault="00ED1F7B" w:rsidP="00020B3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BA"/>
        </w:rPr>
        <w:t xml:space="preserve">Прабилник је </w:t>
      </w:r>
      <w:r w:rsidR="00A91F7A" w:rsidRPr="00A91F7A">
        <w:rPr>
          <w:rFonts w:ascii="Arial" w:eastAsia="Times New Roman" w:hAnsi="Arial" w:cs="Arial"/>
          <w:color w:val="000000"/>
          <w:sz w:val="21"/>
          <w:szCs w:val="21"/>
        </w:rPr>
        <w:t xml:space="preserve">објављен на огласној </w:t>
      </w:r>
      <w:r w:rsidR="007D7FB8">
        <w:rPr>
          <w:rFonts w:ascii="Arial" w:eastAsia="Times New Roman" w:hAnsi="Arial" w:cs="Arial"/>
          <w:color w:val="000000"/>
          <w:sz w:val="21"/>
          <w:szCs w:val="21"/>
        </w:rPr>
        <w:t>табли Школе дана  05.04.2018. године.</w:t>
      </w:r>
    </w:p>
    <w:p w:rsidR="00D96941" w:rsidRPr="007D7FB8" w:rsidRDefault="007D7FB8" w:rsidP="00020B34">
      <w:pPr>
        <w:spacing w:line="360" w:lineRule="auto"/>
      </w:pPr>
      <w:r>
        <w:t xml:space="preserve">                                                                </w:t>
      </w:r>
    </w:p>
    <w:sectPr w:rsidR="00D96941" w:rsidRPr="007D7FB8" w:rsidSect="00CD62AC">
      <w:pgSz w:w="12240" w:h="15840"/>
      <w:pgMar w:top="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91F7A"/>
    <w:rsid w:val="00020B34"/>
    <w:rsid w:val="00077515"/>
    <w:rsid w:val="00097440"/>
    <w:rsid w:val="001A5643"/>
    <w:rsid w:val="005711E9"/>
    <w:rsid w:val="005B2749"/>
    <w:rsid w:val="005D6911"/>
    <w:rsid w:val="00750D75"/>
    <w:rsid w:val="007D7FB8"/>
    <w:rsid w:val="00865930"/>
    <w:rsid w:val="008E533F"/>
    <w:rsid w:val="009A4593"/>
    <w:rsid w:val="00A91F7A"/>
    <w:rsid w:val="00B8796B"/>
    <w:rsid w:val="00BB368C"/>
    <w:rsid w:val="00BD3FAB"/>
    <w:rsid w:val="00CD23FA"/>
    <w:rsid w:val="00CD62AC"/>
    <w:rsid w:val="00D07E4D"/>
    <w:rsid w:val="00D153CD"/>
    <w:rsid w:val="00D82FD6"/>
    <w:rsid w:val="00D96941"/>
    <w:rsid w:val="00DF37A9"/>
    <w:rsid w:val="00E33DE2"/>
    <w:rsid w:val="00E40B08"/>
    <w:rsid w:val="00E83125"/>
    <w:rsid w:val="00ED1F7B"/>
    <w:rsid w:val="00F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A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A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1F7A"/>
  </w:style>
  <w:style w:type="paragraph" w:customStyle="1" w:styleId="normal0">
    <w:name w:val="normal"/>
    <w:basedOn w:val="Normal"/>
    <w:rsid w:val="00A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A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A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D6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rba@tron-inte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Corporate Edition</cp:lastModifiedBy>
  <cp:revision>23</cp:revision>
  <dcterms:created xsi:type="dcterms:W3CDTF">2018-02-07T12:42:00Z</dcterms:created>
  <dcterms:modified xsi:type="dcterms:W3CDTF">2018-04-12T12:43:00Z</dcterms:modified>
</cp:coreProperties>
</file>